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80E8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Aircraft Pre-Buy Inspection Agreement</w:t>
      </w:r>
    </w:p>
    <w:p w14:paraId="3D6B01F3" w14:textId="14B624EE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This Aircraft Pre-Buy Inspection Agreement ("Agreement") is entered into between </w:t>
      </w:r>
      <w:r w:rsidR="00296A8A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_________________ 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hereinafter referred to as the "Customer," and </w:t>
      </w:r>
      <w:r w:rsidR="00131012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mechanic</w:t>
      </w:r>
      <w:r w:rsidR="007B2FBF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on behalf of </w:t>
      </w:r>
      <w:r w:rsidR="00296A8A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KP Aviation Services, LLC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hereinafter referred to as the "Inspector," collectively referred to as the "Parties."</w:t>
      </w:r>
    </w:p>
    <w:p w14:paraId="4D368D8F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Scope of Inspection:</w:t>
      </w:r>
    </w:p>
    <w:p w14:paraId="40E18F53" w14:textId="77777777" w:rsidR="00932B28" w:rsidRPr="00932B28" w:rsidRDefault="00932B28" w:rsidP="00932B2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Pre-Buy Inspection is conducted for the purpose of assessing the general condition of the aircraft specified below:</w:t>
      </w:r>
    </w:p>
    <w:p w14:paraId="28443DF8" w14:textId="04F12B2B" w:rsidR="00932B28" w:rsidRPr="00932B28" w:rsidRDefault="00932B28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Aircraft Make and Model: </w:t>
      </w:r>
      <w:r w:rsidR="00131012">
        <w:rPr>
          <w:rFonts w:ascii="Segoe UI" w:eastAsia="Times New Roman" w:hAnsi="Segoe UI" w:cs="Segoe UI"/>
          <w:kern w:val="0"/>
          <w:sz w:val="24"/>
          <w:szCs w:val="24"/>
          <w:u w:val="single"/>
          <w14:ligatures w14:val="none"/>
        </w:rPr>
        <w:t>_____________</w:t>
      </w:r>
      <w:r w:rsidR="00296A8A">
        <w:rPr>
          <w:rFonts w:ascii="Segoe UI" w:eastAsia="Times New Roman" w:hAnsi="Segoe UI" w:cs="Segoe UI"/>
          <w:kern w:val="0"/>
          <w:sz w:val="24"/>
          <w:szCs w:val="24"/>
          <w:u w:val="single"/>
          <w14:ligatures w14:val="none"/>
        </w:rPr>
        <w:t>_________</w:t>
      </w:r>
    </w:p>
    <w:p w14:paraId="5D0A0C43" w14:textId="06D6693A" w:rsidR="00932B28" w:rsidRPr="00932B28" w:rsidRDefault="00932B28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Aircraft Registration Number: </w:t>
      </w:r>
      <w:r w:rsidR="00131012">
        <w:rPr>
          <w:rFonts w:ascii="Segoe UI" w:eastAsia="Times New Roman" w:hAnsi="Segoe UI" w:cs="Segoe UI"/>
          <w:kern w:val="0"/>
          <w:sz w:val="24"/>
          <w:szCs w:val="24"/>
          <w:u w:val="single"/>
          <w14:ligatures w14:val="none"/>
        </w:rPr>
        <w:t>__________</w:t>
      </w:r>
      <w:r w:rsidR="00296A8A">
        <w:rPr>
          <w:rFonts w:ascii="Segoe UI" w:eastAsia="Times New Roman" w:hAnsi="Segoe UI" w:cs="Segoe UI"/>
          <w:kern w:val="0"/>
          <w:sz w:val="24"/>
          <w:szCs w:val="24"/>
          <w:u w:val="single"/>
          <w14:ligatures w14:val="none"/>
        </w:rPr>
        <w:t>________</w:t>
      </w:r>
    </w:p>
    <w:p w14:paraId="658556E1" w14:textId="5553BF03" w:rsidR="00932B28" w:rsidRPr="00932B28" w:rsidRDefault="00932B28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Serial Number (if applicable): </w:t>
      </w:r>
      <w:r w:rsidR="00131012">
        <w:rPr>
          <w:rFonts w:ascii="Segoe UI" w:eastAsia="Times New Roman" w:hAnsi="Segoe UI" w:cs="Segoe UI"/>
          <w:kern w:val="0"/>
          <w:sz w:val="24"/>
          <w:szCs w:val="24"/>
          <w:u w:val="single"/>
          <w14:ligatures w14:val="none"/>
        </w:rPr>
        <w:t>___________</w:t>
      </w:r>
      <w:r w:rsidR="00296A8A">
        <w:rPr>
          <w:rFonts w:ascii="Segoe UI" w:eastAsia="Times New Roman" w:hAnsi="Segoe UI" w:cs="Segoe UI"/>
          <w:kern w:val="0"/>
          <w:sz w:val="24"/>
          <w:szCs w:val="24"/>
          <w:u w:val="single"/>
          <w14:ligatures w14:val="none"/>
        </w:rPr>
        <w:t>________</w:t>
      </w:r>
    </w:p>
    <w:p w14:paraId="4762EF32" w14:textId="77777777" w:rsidR="00932B28" w:rsidRPr="00932B28" w:rsidRDefault="00932B28" w:rsidP="00932B2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The Pre-Buy Inspection is non-binding and </w:t>
      </w:r>
      <w:r w:rsidRPr="00622475"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  <w:t>not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  <w:t>all-inclusive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 It includes but is not limited to the following aspects:</w:t>
      </w:r>
    </w:p>
    <w:p w14:paraId="397F3BDD" w14:textId="57959E53" w:rsidR="00932B28" w:rsidRPr="00932B28" w:rsidRDefault="00932B28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Evaluation of Aircraft Logbooks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and records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</w:t>
      </w:r>
    </w:p>
    <w:p w14:paraId="612859EF" w14:textId="7D2084B0" w:rsidR="00932B28" w:rsidRPr="00932B28" w:rsidRDefault="00932B28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Engine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evaluation and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Compression Test.</w:t>
      </w:r>
    </w:p>
    <w:p w14:paraId="640F1F0E" w14:textId="113DBDEF" w:rsidR="00932B28" w:rsidRPr="00932B28" w:rsidRDefault="00932B28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General 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Visual 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Airframe Corrosion Inspection.</w:t>
      </w:r>
    </w:p>
    <w:p w14:paraId="3327583E" w14:textId="22567387" w:rsidR="00932B28" w:rsidRDefault="00932B28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A General 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Inspection of Flight Controls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and Interior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</w:t>
      </w:r>
    </w:p>
    <w:p w14:paraId="0A2C65D0" w14:textId="541245C7" w:rsidR="00310BBF" w:rsidRDefault="00310BBF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</w:pPr>
      <w:r w:rsidRPr="00310BBF"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  <w:t>No maintenance</w:t>
      </w:r>
      <w:r w:rsidR="00F94EA0"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  <w:t xml:space="preserve"> actions</w:t>
      </w:r>
      <w:r w:rsidRPr="00310BBF"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  <w:t xml:space="preserve"> or repairs will take place during the Pre-buy inspection</w:t>
      </w:r>
      <w:r w:rsidR="0047115D"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  <w:t xml:space="preserve"> unless the discrepancy is </w:t>
      </w:r>
      <w:r w:rsidR="0047115D" w:rsidRPr="00296A8A">
        <w:rPr>
          <w:rFonts w:ascii="Segoe UI" w:eastAsia="Times New Roman" w:hAnsi="Segoe UI" w:cs="Segoe UI"/>
          <w:b/>
          <w:bCs/>
          <w:i/>
          <w:iCs/>
          <w:kern w:val="0"/>
          <w:sz w:val="24"/>
          <w:szCs w:val="24"/>
          <w14:ligatures w14:val="none"/>
        </w:rPr>
        <w:t>safety of flight related</w:t>
      </w:r>
      <w:r w:rsidR="0047115D"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  <w:t xml:space="preserve">. </w:t>
      </w:r>
    </w:p>
    <w:p w14:paraId="48BFBA65" w14:textId="6B3BAB5C" w:rsidR="0047115D" w:rsidRPr="00932B28" w:rsidRDefault="0047115D" w:rsidP="00932B28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i/>
          <w:iCs/>
          <w:kern w:val="0"/>
          <w:sz w:val="24"/>
          <w:szCs w:val="24"/>
          <w14:ligatures w14:val="none"/>
        </w:rPr>
        <w:t xml:space="preserve">Additionally, items for an additional charge such as an oil change may be conducted to further evaluate the condition of the engine. </w:t>
      </w:r>
    </w:p>
    <w:p w14:paraId="07711B8B" w14:textId="77777777" w:rsidR="00932B28" w:rsidRPr="00932B28" w:rsidRDefault="00932B28" w:rsidP="00932B2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average time frame for the Pre-Buy Inspection is estimated to be 4-5 hours. The exact duration may vary depending on the condition and complexity of the aircraft.</w:t>
      </w:r>
    </w:p>
    <w:p w14:paraId="193A4EE2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Customer's Responsibilities:</w:t>
      </w:r>
    </w:p>
    <w:p w14:paraId="6CF0EE18" w14:textId="77777777" w:rsidR="00932B28" w:rsidRPr="00932B28" w:rsidRDefault="00932B28" w:rsidP="00932B2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Customer agrees to provide access to the specified aircraft for inspection at the agreed-upon date and time.</w:t>
      </w:r>
    </w:p>
    <w:p w14:paraId="71EAFF2F" w14:textId="77777777" w:rsidR="00932B28" w:rsidRPr="00932B28" w:rsidRDefault="00932B28" w:rsidP="00932B2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Customer understands and acknowledges that the Pre-Buy Inspection is advisory in nature and does not constitute a guarantee, warranty, or certification of the aircraft's condition.</w:t>
      </w:r>
    </w:p>
    <w:p w14:paraId="5F4CA0A3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Inspector's Responsibilities:</w:t>
      </w:r>
    </w:p>
    <w:p w14:paraId="19BB8314" w14:textId="77777777" w:rsidR="00932B28" w:rsidRPr="00932B28" w:rsidRDefault="00932B28" w:rsidP="00932B2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Inspector shall perform the Pre-Buy Inspection to the best of their professional knowledge and abilities, adhering to industry standards.</w:t>
      </w:r>
    </w:p>
    <w:p w14:paraId="4AB89C6E" w14:textId="77777777" w:rsidR="00310BBF" w:rsidRDefault="00932B28" w:rsidP="00310BB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lastRenderedPageBreak/>
        <w:t>The Inspector shall provide the Customer with a written report summarizing the findings of the Pre-Buy Inspection.</w:t>
      </w:r>
    </w:p>
    <w:p w14:paraId="7CE30B6F" w14:textId="77777777" w:rsidR="00310BBF" w:rsidRDefault="00310BBF" w:rsidP="00310BB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95E7FFA" w14:textId="5C1A6D61" w:rsidR="00932B28" w:rsidRPr="00932B28" w:rsidRDefault="00932B28" w:rsidP="00310BB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Payment:</w:t>
      </w:r>
    </w:p>
    <w:p w14:paraId="29605AB6" w14:textId="481C3E4D" w:rsidR="00932B28" w:rsidRPr="00932B28" w:rsidRDefault="00932B28" w:rsidP="00932B2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Customer agrees to pay the Inspector the agreed-upon fee for the Pre-Buy Inspection services. Payment is due upon completion of the inspection</w:t>
      </w:r>
      <w:r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and prior to aircraft release from maintenance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.</w:t>
      </w:r>
      <w:r w:rsidR="00310BBF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</w:t>
      </w:r>
      <w:r w:rsidR="00296A8A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Current rates vary based on type of aircraft.</w:t>
      </w:r>
    </w:p>
    <w:p w14:paraId="7084B721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Confidentiality:</w:t>
      </w:r>
    </w:p>
    <w:p w14:paraId="2E7263FA" w14:textId="77777777" w:rsidR="00932B28" w:rsidRPr="00932B28" w:rsidRDefault="00932B28" w:rsidP="00932B28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Both Parties agree to maintain the confidentiality of any sensitive information obtained during the Pre-Buy Inspection.</w:t>
      </w:r>
    </w:p>
    <w:p w14:paraId="75723260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Disclaimer:</w:t>
      </w:r>
    </w:p>
    <w:p w14:paraId="390394CC" w14:textId="77777777" w:rsidR="00932B28" w:rsidRPr="00932B28" w:rsidRDefault="00932B28" w:rsidP="00932B28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Customer acknowledges that the Pre-Buy Inspection is not a guarantee of the aircraft's airworthiness or compliance with any aviation regulations.</w:t>
      </w:r>
    </w:p>
    <w:p w14:paraId="59701CC4" w14:textId="77777777" w:rsidR="00932B28" w:rsidRPr="00932B28" w:rsidRDefault="00932B28" w:rsidP="00932B28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Customer further acknowledges that the Inspector shall not be liable for any latent defects or issues that may arise after the Pre-Buy Inspection.</w:t>
      </w:r>
    </w:p>
    <w:p w14:paraId="57CCCF70" w14:textId="5965DEA9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Entire Agreement:</w:t>
      </w:r>
    </w:p>
    <w:p w14:paraId="673EDA9F" w14:textId="77777777" w:rsidR="00932B28" w:rsidRPr="00932B28" w:rsidRDefault="00932B28" w:rsidP="00932B2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This Agreement constitutes the entire understanding between the Parties concerning the Pre-Buy Inspection and supersedes all prior agreements, whether written or oral.</w:t>
      </w:r>
    </w:p>
    <w:p w14:paraId="7155E4EB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Execution:</w:t>
      </w:r>
    </w:p>
    <w:p w14:paraId="073BFF70" w14:textId="77777777" w:rsidR="00932B28" w:rsidRPr="00932B28" w:rsidRDefault="00932B28" w:rsidP="00932B2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The Customer acknowledges that they have read and understood the terms of this Agreement and agrees to be bound by its terms.</w:t>
      </w:r>
    </w:p>
    <w:p w14:paraId="0991CEC5" w14:textId="77777777" w:rsidR="00296A8A" w:rsidRDefault="00932B28" w:rsidP="00296A8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Customer's Name:</w:t>
      </w: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__________________________________ </w:t>
      </w:r>
      <w:r w:rsidR="00296A8A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Date: ________________</w:t>
      </w:r>
    </w:p>
    <w:p w14:paraId="2988F684" w14:textId="1CAF3BB2" w:rsidR="00932B28" w:rsidRPr="00932B28" w:rsidRDefault="00932B28" w:rsidP="00296A8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932B28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Please retain a copy of this Agreement for your records.</w:t>
      </w:r>
    </w:p>
    <w:p w14:paraId="27465A01" w14:textId="77777777" w:rsidR="004E529C" w:rsidRDefault="004E529C"/>
    <w:sectPr w:rsidR="004E5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F27"/>
    <w:multiLevelType w:val="multilevel"/>
    <w:tmpl w:val="1944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B090A"/>
    <w:multiLevelType w:val="multilevel"/>
    <w:tmpl w:val="D89E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D75"/>
    <w:multiLevelType w:val="multilevel"/>
    <w:tmpl w:val="2F3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011BB"/>
    <w:multiLevelType w:val="multilevel"/>
    <w:tmpl w:val="DCDE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202F9"/>
    <w:multiLevelType w:val="multilevel"/>
    <w:tmpl w:val="7AF8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D4652"/>
    <w:multiLevelType w:val="multilevel"/>
    <w:tmpl w:val="02A4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6491B"/>
    <w:multiLevelType w:val="multilevel"/>
    <w:tmpl w:val="CA14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151FD"/>
    <w:multiLevelType w:val="multilevel"/>
    <w:tmpl w:val="2074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078308">
    <w:abstractNumId w:val="1"/>
  </w:num>
  <w:num w:numId="2" w16cid:durableId="857692917">
    <w:abstractNumId w:val="2"/>
  </w:num>
  <w:num w:numId="3" w16cid:durableId="1381904956">
    <w:abstractNumId w:val="3"/>
  </w:num>
  <w:num w:numId="4" w16cid:durableId="2067758160">
    <w:abstractNumId w:val="5"/>
  </w:num>
  <w:num w:numId="5" w16cid:durableId="1408842294">
    <w:abstractNumId w:val="6"/>
  </w:num>
  <w:num w:numId="6" w16cid:durableId="147788310">
    <w:abstractNumId w:val="7"/>
  </w:num>
  <w:num w:numId="7" w16cid:durableId="1519539076">
    <w:abstractNumId w:val="0"/>
  </w:num>
  <w:num w:numId="8" w16cid:durableId="1800293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28"/>
    <w:rsid w:val="000925E4"/>
    <w:rsid w:val="00131012"/>
    <w:rsid w:val="00296A8A"/>
    <w:rsid w:val="00310BBF"/>
    <w:rsid w:val="0047115D"/>
    <w:rsid w:val="004E529C"/>
    <w:rsid w:val="00622475"/>
    <w:rsid w:val="00701B8A"/>
    <w:rsid w:val="007B2FBF"/>
    <w:rsid w:val="00932B28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AC11"/>
  <w15:chartTrackingRefBased/>
  <w15:docId w15:val="{25CCE0C2-AAD8-46F0-BE49-B7B90DC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32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Roe, Micah</dc:creator>
  <cp:keywords/>
  <dc:description/>
  <cp:lastModifiedBy>Roe, Micah</cp:lastModifiedBy>
  <cp:revision>8</cp:revision>
  <dcterms:created xsi:type="dcterms:W3CDTF">2023-11-14T17:16:00Z</dcterms:created>
  <dcterms:modified xsi:type="dcterms:W3CDTF">2024-10-04T01:58:00Z</dcterms:modified>
</cp:coreProperties>
</file>